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788AF" w14:textId="1B8E8E78" w:rsidR="009F6734" w:rsidRDefault="009F6734" w:rsidP="0D606D64">
      <w:pPr>
        <w:jc w:val="right"/>
      </w:pPr>
    </w:p>
    <w:p w14:paraId="7A0F5A7D" w14:textId="06461B2A" w:rsidR="009F6734" w:rsidRDefault="050E0661" w:rsidP="0D606D64">
      <w:r>
        <w:rPr>
          <w:noProof/>
        </w:rPr>
        <w:drawing>
          <wp:inline distT="0" distB="0" distL="0" distR="0" wp14:anchorId="04B57622" wp14:editId="11FBED27">
            <wp:extent cx="792000" cy="908550"/>
            <wp:effectExtent l="0" t="0" r="0" b="0"/>
            <wp:docPr id="133302776" name="image1.jpg" descr="A logo with a star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4F3306E8-C52F-47D2-B337-53FF5BCB2959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2000" cy="908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009F6734">
        <w:tab/>
      </w:r>
      <w:r w:rsidR="5C23DFF8">
        <w:rPr>
          <w:noProof/>
        </w:rPr>
        <w:drawing>
          <wp:inline distT="0" distB="0" distL="0" distR="0" wp14:anchorId="49CA6FD8" wp14:editId="10B842C7">
            <wp:extent cx="419100" cy="704850"/>
            <wp:effectExtent l="0" t="0" r="0" b="0"/>
            <wp:docPr id="1861338523" name="Picture 1861338523" descr="A black letter in a circl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71E97574-80A3-4F56-91EF-7C60E11B6B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6734">
        <w:br/>
      </w:r>
    </w:p>
    <w:p w14:paraId="22837772" w14:textId="172BBD28" w:rsidR="009F6734" w:rsidRDefault="2FE791FA" w:rsidP="0D606D64">
      <w:pPr>
        <w:jc w:val="center"/>
      </w:pPr>
      <w:r>
        <w:t xml:space="preserve"> </w:t>
      </w:r>
    </w:p>
    <w:p w14:paraId="6DBD35F5" w14:textId="0EDB28D0" w:rsidR="00C67AD0" w:rsidRPr="00C67AD0" w:rsidRDefault="00CB56F9" w:rsidP="00C67AD0">
      <w:pPr>
        <w:rPr>
          <w:b/>
          <w:sz w:val="28"/>
          <w:szCs w:val="28"/>
          <w:lang w:val="en-CA"/>
        </w:rPr>
      </w:pPr>
      <w:r w:rsidRPr="00CB1719">
        <w:rPr>
          <w:b/>
          <w:sz w:val="28"/>
          <w:szCs w:val="28"/>
          <w:lang w:val="en-CA"/>
        </w:rPr>
        <w:t>MEDIA RELEASE</w:t>
      </w:r>
    </w:p>
    <w:p w14:paraId="3A6557E0" w14:textId="4FF030C7" w:rsidR="001975DF" w:rsidRDefault="001975DF" w:rsidP="001975DF">
      <w:pPr>
        <w:spacing w:after="0" w:line="240" w:lineRule="auto"/>
        <w:jc w:val="center"/>
        <w:rPr>
          <w:b/>
          <w:bCs/>
          <w:color w:val="4472C4"/>
          <w:sz w:val="28"/>
          <w:szCs w:val="28"/>
        </w:rPr>
      </w:pPr>
      <w:r w:rsidRPr="001975DF">
        <w:rPr>
          <w:b/>
          <w:bCs/>
          <w:color w:val="4472C4"/>
          <w:sz w:val="28"/>
          <w:szCs w:val="28"/>
        </w:rPr>
        <w:t> </w:t>
      </w:r>
    </w:p>
    <w:p w14:paraId="4333356E" w14:textId="77777777" w:rsidR="00E21BF2" w:rsidRDefault="00E21BF2" w:rsidP="00DC14B0">
      <w:pPr>
        <w:spacing w:after="0" w:line="240" w:lineRule="auto"/>
        <w:jc w:val="center"/>
        <w:rPr>
          <w:b/>
          <w:bCs/>
          <w:color w:val="4472C4"/>
          <w:sz w:val="28"/>
          <w:szCs w:val="28"/>
        </w:rPr>
      </w:pPr>
      <w:r w:rsidRPr="00E21BF2">
        <w:rPr>
          <w:b/>
          <w:bCs/>
          <w:color w:val="4472C4"/>
          <w:sz w:val="28"/>
          <w:szCs w:val="28"/>
        </w:rPr>
        <w:t>Aurora Expeditions Strengthens North American Presence Following Antarctic Season</w:t>
      </w:r>
    </w:p>
    <w:p w14:paraId="3EF200E5" w14:textId="15002FB7" w:rsidR="00D4797F" w:rsidRDefault="00A828BD" w:rsidP="00DC14B0">
      <w:pPr>
        <w:spacing w:after="0" w:line="240" w:lineRule="auto"/>
        <w:jc w:val="center"/>
        <w:rPr>
          <w:b/>
          <w:bCs/>
          <w:sz w:val="24"/>
          <w:szCs w:val="24"/>
        </w:rPr>
      </w:pPr>
      <w:r w:rsidRPr="00A828BD">
        <w:rPr>
          <w:b/>
          <w:bCs/>
          <w:sz w:val="24"/>
          <w:szCs w:val="24"/>
        </w:rPr>
        <w:t>US bookings rise 37% year over year</w:t>
      </w:r>
      <w:r w:rsidR="00FB60F3">
        <w:rPr>
          <w:b/>
          <w:bCs/>
          <w:sz w:val="24"/>
          <w:szCs w:val="24"/>
        </w:rPr>
        <w:t xml:space="preserve"> </w:t>
      </w:r>
      <w:r w:rsidR="008C6081">
        <w:rPr>
          <w:b/>
          <w:bCs/>
          <w:sz w:val="24"/>
          <w:szCs w:val="24"/>
        </w:rPr>
        <w:br/>
      </w:r>
    </w:p>
    <w:p w14:paraId="08FEDE01" w14:textId="0213EED8" w:rsidR="00B560E9" w:rsidRPr="008C6081" w:rsidRDefault="008C6081" w:rsidP="008C6081">
      <w:pPr>
        <w:spacing w:after="0" w:line="240" w:lineRule="auto"/>
        <w:jc w:val="center"/>
        <w:rPr>
          <w:b/>
          <w:bCs/>
          <w:color w:val="4472C4"/>
          <w:sz w:val="24"/>
          <w:szCs w:val="24"/>
        </w:rPr>
      </w:pPr>
      <w:r w:rsidRPr="008C6081">
        <w:rPr>
          <w:b/>
          <w:bCs/>
          <w:noProof/>
          <w:color w:val="4472C4"/>
          <w:sz w:val="24"/>
          <w:szCs w:val="24"/>
        </w:rPr>
        <w:drawing>
          <wp:inline distT="0" distB="0" distL="0" distR="0" wp14:anchorId="472DE613" wp14:editId="407B9BF3">
            <wp:extent cx="3543300" cy="1912852"/>
            <wp:effectExtent l="0" t="0" r="0" b="0"/>
            <wp:docPr id="2034447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44726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999" cy="191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34F73" w14:textId="05DF2A4C" w:rsidR="00DC086A" w:rsidRDefault="00DC086A" w:rsidP="00816E0A">
      <w:pPr>
        <w:spacing w:after="0" w:line="240" w:lineRule="auto"/>
        <w:jc w:val="center"/>
        <w:rPr>
          <w:b/>
          <w:bCs/>
          <w:color w:val="4472C4"/>
          <w:sz w:val="28"/>
          <w:szCs w:val="28"/>
        </w:rPr>
      </w:pPr>
    </w:p>
    <w:p w14:paraId="4AE58EFE" w14:textId="6A99FB4D" w:rsidR="009B32D2" w:rsidRPr="009B32D2" w:rsidRDefault="00371BCF" w:rsidP="009B32D2">
      <w:pPr>
        <w:spacing w:after="0" w:line="240" w:lineRule="auto"/>
        <w:rPr>
          <w:rFonts w:asciiTheme="majorHAnsi" w:hAnsiTheme="majorHAnsi" w:cstheme="majorHAnsi"/>
        </w:rPr>
      </w:pPr>
      <w:r w:rsidRPr="00371BCF">
        <w:rPr>
          <w:rFonts w:asciiTheme="majorHAnsi" w:hAnsiTheme="majorHAnsi" w:cstheme="majorHAnsi"/>
          <w:b/>
          <w:bCs/>
        </w:rPr>
        <w:t xml:space="preserve">New York, NY — </w:t>
      </w:r>
      <w:r w:rsidR="00EA4EC3">
        <w:rPr>
          <w:rFonts w:asciiTheme="majorHAnsi" w:hAnsiTheme="majorHAnsi" w:cstheme="majorHAnsi"/>
          <w:b/>
          <w:bCs/>
        </w:rPr>
        <w:t>June</w:t>
      </w:r>
      <w:r w:rsidRPr="00371BCF">
        <w:rPr>
          <w:rFonts w:asciiTheme="majorHAnsi" w:hAnsiTheme="majorHAnsi" w:cstheme="majorHAnsi"/>
          <w:b/>
          <w:bCs/>
        </w:rPr>
        <w:t xml:space="preserve"> X, 2026</w:t>
      </w:r>
      <w:r w:rsidRPr="00371BCF">
        <w:rPr>
          <w:rFonts w:asciiTheme="majorHAnsi" w:hAnsiTheme="majorHAnsi" w:cstheme="majorHAnsi"/>
        </w:rPr>
        <w:t xml:space="preserve"> — </w:t>
      </w:r>
      <w:r w:rsidR="009B32D2" w:rsidRPr="009B32D2">
        <w:rPr>
          <w:rFonts w:asciiTheme="majorHAnsi" w:hAnsiTheme="majorHAnsi" w:cstheme="majorHAnsi"/>
        </w:rPr>
        <w:t xml:space="preserve">Aurora Expeditions has recorded strong growth from the </w:t>
      </w:r>
      <w:r w:rsidR="002375CD">
        <w:rPr>
          <w:rFonts w:asciiTheme="majorHAnsi" w:hAnsiTheme="majorHAnsi" w:cstheme="majorHAnsi"/>
        </w:rPr>
        <w:t>North American</w:t>
      </w:r>
      <w:r w:rsidR="009B32D2" w:rsidRPr="009B32D2">
        <w:rPr>
          <w:rFonts w:asciiTheme="majorHAnsi" w:hAnsiTheme="majorHAnsi" w:cstheme="majorHAnsi"/>
        </w:rPr>
        <w:t xml:space="preserve"> market for its 2025/26 Antarctic season, with US bookings increasing </w:t>
      </w:r>
      <w:r w:rsidR="00AF0F08">
        <w:rPr>
          <w:rFonts w:asciiTheme="majorHAnsi" w:hAnsiTheme="majorHAnsi" w:cstheme="majorHAnsi"/>
        </w:rPr>
        <w:t xml:space="preserve">by </w:t>
      </w:r>
      <w:r w:rsidR="009B32D2" w:rsidRPr="009B32D2">
        <w:rPr>
          <w:rFonts w:asciiTheme="majorHAnsi" w:hAnsiTheme="majorHAnsi" w:cstheme="majorHAnsi"/>
        </w:rPr>
        <w:t>37% year over year. By comparison, the broader North American Antarctic market grew by 11.5% over the same period, according to IAATO, the International Association of Antarctica Tour Operators</w:t>
      </w:r>
      <w:r w:rsidR="00AF0F08">
        <w:rPr>
          <w:rFonts w:asciiTheme="majorHAnsi" w:hAnsiTheme="majorHAnsi" w:cstheme="majorHAnsi"/>
        </w:rPr>
        <w:t>, 2025-</w:t>
      </w:r>
      <w:r w:rsidR="00514B24">
        <w:rPr>
          <w:rFonts w:asciiTheme="majorHAnsi" w:hAnsiTheme="majorHAnsi" w:cstheme="majorHAnsi"/>
        </w:rPr>
        <w:t xml:space="preserve">25 </w:t>
      </w:r>
      <w:r w:rsidR="008E45BC">
        <w:rPr>
          <w:rFonts w:asciiTheme="majorHAnsi" w:hAnsiTheme="majorHAnsi" w:cstheme="majorHAnsi"/>
        </w:rPr>
        <w:t>Visitation Report</w:t>
      </w:r>
      <w:r w:rsidR="000838C0">
        <w:rPr>
          <w:rFonts w:asciiTheme="majorHAnsi" w:hAnsiTheme="majorHAnsi" w:cstheme="majorHAnsi"/>
        </w:rPr>
        <w:t>*</w:t>
      </w:r>
      <w:r w:rsidR="00E21BF2" w:rsidRPr="009B32D2">
        <w:rPr>
          <w:rFonts w:asciiTheme="majorHAnsi" w:hAnsiTheme="majorHAnsi" w:cstheme="majorHAnsi"/>
        </w:rPr>
        <w:t>.</w:t>
      </w:r>
      <w:r w:rsidR="00E21BF2">
        <w:rPr>
          <w:rFonts w:asciiTheme="majorHAnsi" w:hAnsiTheme="majorHAnsi" w:cstheme="majorHAnsi"/>
        </w:rPr>
        <w:t xml:space="preserve"> </w:t>
      </w:r>
    </w:p>
    <w:p w14:paraId="59494C1D" w14:textId="63AB9324" w:rsid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</w:p>
    <w:p w14:paraId="309492F2" w14:textId="77777777" w:rsid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  <w:r w:rsidRPr="00C44A34">
        <w:rPr>
          <w:rFonts w:asciiTheme="majorHAnsi" w:hAnsiTheme="majorHAnsi" w:cstheme="majorHAnsi"/>
        </w:rPr>
        <w:t>The result reflects the growing importance of North America to Aurora’s global business, with travelers from the region accounting for one in three Aurora expeditioners last season.</w:t>
      </w:r>
    </w:p>
    <w:p w14:paraId="70C491FA" w14:textId="77777777" w:rsidR="00C44A34" w:rsidRP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</w:p>
    <w:p w14:paraId="4ED610D3" w14:textId="77777777" w:rsid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  <w:r w:rsidRPr="00C44A34">
        <w:rPr>
          <w:rFonts w:asciiTheme="majorHAnsi" w:hAnsiTheme="majorHAnsi" w:cstheme="majorHAnsi"/>
        </w:rPr>
        <w:t>Aurora Expeditions’ Head of Global Sales, David Tanguay, said the performance was a positive indication of the company’s continued investment in North America, as well as the strength of its trade partnerships across the region.</w:t>
      </w:r>
    </w:p>
    <w:p w14:paraId="51B4F468" w14:textId="77777777" w:rsidR="00C44A34" w:rsidRP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</w:p>
    <w:p w14:paraId="0550505D" w14:textId="77777777" w:rsid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  <w:r w:rsidRPr="00C44A34">
        <w:rPr>
          <w:rFonts w:asciiTheme="majorHAnsi" w:hAnsiTheme="majorHAnsi" w:cstheme="majorHAnsi"/>
        </w:rPr>
        <w:t>“North America continues to be an important market for Aurora Expeditions, and we are grateful for the ongoing support of our valued trade partners,” Tanguay said.</w:t>
      </w:r>
    </w:p>
    <w:p w14:paraId="7A161651" w14:textId="77777777" w:rsidR="00C44A34" w:rsidRP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</w:p>
    <w:p w14:paraId="7527ADDD" w14:textId="77777777" w:rsidR="00C44A34" w:rsidRPr="00C44A34" w:rsidRDefault="00C44A34" w:rsidP="00C44A34">
      <w:pPr>
        <w:spacing w:after="0" w:line="240" w:lineRule="auto"/>
        <w:rPr>
          <w:rFonts w:asciiTheme="majorHAnsi" w:hAnsiTheme="majorHAnsi" w:cstheme="majorHAnsi"/>
        </w:rPr>
      </w:pPr>
      <w:r w:rsidRPr="00C44A34">
        <w:rPr>
          <w:rFonts w:asciiTheme="majorHAnsi" w:hAnsiTheme="majorHAnsi" w:cstheme="majorHAnsi"/>
        </w:rPr>
        <w:t>“This growth is encouraging and reflects the increasing interest we are seeing from travelers seeking small-ship, expert-led expeditions to Antarctica. More than ever, travelers are looking for meaningful experiences, more time off ship and a deeper connection to the places they visit — and that has always been central to Aurora’s approach.”</w:t>
      </w:r>
    </w:p>
    <w:p w14:paraId="22E4273D" w14:textId="77777777" w:rsidR="002D3F08" w:rsidRP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</w:p>
    <w:p w14:paraId="70550CB5" w14:textId="4319FD98" w:rsid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  <w:r w:rsidRPr="002D3F08">
        <w:rPr>
          <w:rFonts w:asciiTheme="majorHAnsi" w:hAnsiTheme="majorHAnsi" w:cstheme="majorHAnsi"/>
        </w:rPr>
        <w:t>The North American performance comes as Aurora Expeditions delivered its largest Antarctic season to date, operating 30 voyages</w:t>
      </w:r>
      <w:r w:rsidR="008032A5">
        <w:rPr>
          <w:rFonts w:asciiTheme="majorHAnsi" w:hAnsiTheme="majorHAnsi" w:cstheme="majorHAnsi"/>
        </w:rPr>
        <w:t xml:space="preserve"> and</w:t>
      </w:r>
      <w:r w:rsidRPr="002D3F08">
        <w:rPr>
          <w:rFonts w:asciiTheme="majorHAnsi" w:hAnsiTheme="majorHAnsi" w:cstheme="majorHAnsi"/>
        </w:rPr>
        <w:t xml:space="preserve"> facilitating an estimated 819 landings</w:t>
      </w:r>
      <w:r w:rsidR="008032A5">
        <w:rPr>
          <w:rFonts w:asciiTheme="majorHAnsi" w:hAnsiTheme="majorHAnsi" w:cstheme="majorHAnsi"/>
        </w:rPr>
        <w:t>.</w:t>
      </w:r>
    </w:p>
    <w:p w14:paraId="1FFD0C9A" w14:textId="77777777" w:rsidR="002D3F08" w:rsidRP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</w:p>
    <w:p w14:paraId="59D9A79A" w14:textId="0765E877" w:rsid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  <w:r w:rsidRPr="002D3F08">
        <w:rPr>
          <w:rFonts w:asciiTheme="majorHAnsi" w:hAnsiTheme="majorHAnsi" w:cstheme="majorHAnsi"/>
        </w:rPr>
        <w:t>Aurora’s expedition model is built around small-group exploration, supported by a 1:7 expedition guide-to-guest ratio and one of the most robust activity programs in Antarctica</w:t>
      </w:r>
      <w:r w:rsidR="00AD6844">
        <w:rPr>
          <w:rFonts w:asciiTheme="majorHAnsi" w:hAnsiTheme="majorHAnsi" w:cstheme="majorHAnsi"/>
        </w:rPr>
        <w:t xml:space="preserve">, with </w:t>
      </w:r>
      <w:r w:rsidRPr="002D3F08">
        <w:rPr>
          <w:rFonts w:asciiTheme="majorHAnsi" w:hAnsiTheme="majorHAnsi" w:cstheme="majorHAnsi"/>
        </w:rPr>
        <w:t>e</w:t>
      </w:r>
      <w:r w:rsidR="00EA4EC3">
        <w:rPr>
          <w:rFonts w:asciiTheme="majorHAnsi" w:hAnsiTheme="majorHAnsi" w:cstheme="majorHAnsi"/>
        </w:rPr>
        <w:t>xpe</w:t>
      </w:r>
      <w:r w:rsidRPr="002D3F08">
        <w:rPr>
          <w:rFonts w:asciiTheme="majorHAnsi" w:hAnsiTheme="majorHAnsi" w:cstheme="majorHAnsi"/>
        </w:rPr>
        <w:t xml:space="preserve">ditioners </w:t>
      </w:r>
      <w:r w:rsidR="00AD6844">
        <w:rPr>
          <w:rFonts w:asciiTheme="majorHAnsi" w:hAnsiTheme="majorHAnsi" w:cstheme="majorHAnsi"/>
        </w:rPr>
        <w:t xml:space="preserve">able to </w:t>
      </w:r>
      <w:r w:rsidRPr="002D3F08">
        <w:rPr>
          <w:rFonts w:asciiTheme="majorHAnsi" w:hAnsiTheme="majorHAnsi" w:cstheme="majorHAnsi"/>
        </w:rPr>
        <w:t xml:space="preserve">take part in Zodiac cruising, shore landings, kayaking, snorkeling, </w:t>
      </w:r>
      <w:r w:rsidR="00242344">
        <w:rPr>
          <w:rFonts w:asciiTheme="majorHAnsi" w:hAnsiTheme="majorHAnsi" w:cstheme="majorHAnsi"/>
        </w:rPr>
        <w:t>skiing,</w:t>
      </w:r>
      <w:r w:rsidRPr="002D3F08">
        <w:rPr>
          <w:rFonts w:asciiTheme="majorHAnsi" w:hAnsiTheme="majorHAnsi" w:cstheme="majorHAnsi"/>
        </w:rPr>
        <w:t xml:space="preserve"> camping, photography</w:t>
      </w:r>
      <w:r w:rsidR="00242344">
        <w:rPr>
          <w:rFonts w:asciiTheme="majorHAnsi" w:hAnsiTheme="majorHAnsi" w:cstheme="majorHAnsi"/>
        </w:rPr>
        <w:t xml:space="preserve">, </w:t>
      </w:r>
      <w:r w:rsidRPr="002D3F08">
        <w:rPr>
          <w:rFonts w:asciiTheme="majorHAnsi" w:hAnsiTheme="majorHAnsi" w:cstheme="majorHAnsi"/>
        </w:rPr>
        <w:t>diving</w:t>
      </w:r>
      <w:r w:rsidR="00242344">
        <w:rPr>
          <w:rFonts w:asciiTheme="majorHAnsi" w:hAnsiTheme="majorHAnsi" w:cstheme="majorHAnsi"/>
        </w:rPr>
        <w:t xml:space="preserve"> and more</w:t>
      </w:r>
      <w:r w:rsidRPr="002D3F08">
        <w:rPr>
          <w:rFonts w:asciiTheme="majorHAnsi" w:hAnsiTheme="majorHAnsi" w:cstheme="majorHAnsi"/>
        </w:rPr>
        <w:t>.</w:t>
      </w:r>
    </w:p>
    <w:p w14:paraId="4C90565E" w14:textId="77777777" w:rsidR="00CF4560" w:rsidRPr="002D3F08" w:rsidRDefault="00CF4560" w:rsidP="002D3F08">
      <w:pPr>
        <w:spacing w:after="0" w:line="240" w:lineRule="auto"/>
        <w:rPr>
          <w:rFonts w:asciiTheme="majorHAnsi" w:hAnsiTheme="majorHAnsi" w:cstheme="majorHAnsi"/>
        </w:rPr>
      </w:pPr>
    </w:p>
    <w:p w14:paraId="0DFF9591" w14:textId="77777777" w:rsid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  <w:r w:rsidRPr="002D3F08">
        <w:rPr>
          <w:rFonts w:asciiTheme="majorHAnsi" w:hAnsiTheme="majorHAnsi" w:cstheme="majorHAnsi"/>
        </w:rPr>
        <w:t>“As we continue to grow in North America, our focus remains on supporting our partners with the product knowledge, tools and expertise they need to convert this demand,” Tanguay said.</w:t>
      </w:r>
    </w:p>
    <w:p w14:paraId="1D0303F1" w14:textId="77777777" w:rsidR="00CF4560" w:rsidRPr="002D3F08" w:rsidRDefault="00CF4560" w:rsidP="002D3F08">
      <w:pPr>
        <w:spacing w:after="0" w:line="240" w:lineRule="auto"/>
        <w:rPr>
          <w:rFonts w:asciiTheme="majorHAnsi" w:hAnsiTheme="majorHAnsi" w:cstheme="majorHAnsi"/>
        </w:rPr>
      </w:pPr>
    </w:p>
    <w:p w14:paraId="6C731E64" w14:textId="77777777" w:rsidR="002D3F08" w:rsidRPr="002D3F08" w:rsidRDefault="002D3F08" w:rsidP="002D3F08">
      <w:pPr>
        <w:spacing w:after="0" w:line="240" w:lineRule="auto"/>
        <w:rPr>
          <w:rFonts w:asciiTheme="majorHAnsi" w:hAnsiTheme="majorHAnsi" w:cstheme="majorHAnsi"/>
        </w:rPr>
      </w:pPr>
      <w:r w:rsidRPr="002D3F08">
        <w:rPr>
          <w:rFonts w:asciiTheme="majorHAnsi" w:hAnsiTheme="majorHAnsi" w:cstheme="majorHAnsi"/>
        </w:rPr>
        <w:t>Aurora Expeditions’ 2026/27 Antarctic voyages are now open for booking. Visit aurora-expeditions.com or speak to your local travel advisor to learn more.</w:t>
      </w:r>
    </w:p>
    <w:p w14:paraId="41F6133F" w14:textId="1761C6CF" w:rsidR="005A523D" w:rsidRPr="004D4077" w:rsidRDefault="005A523D" w:rsidP="002D3F08">
      <w:pPr>
        <w:spacing w:after="0" w:line="240" w:lineRule="auto"/>
        <w:rPr>
          <w:rFonts w:asciiTheme="majorHAnsi" w:hAnsiTheme="majorHAnsi" w:cstheme="majorHAnsi"/>
          <w:i/>
          <w:iCs/>
          <w:sz w:val="20"/>
          <w:szCs w:val="20"/>
        </w:rPr>
      </w:pPr>
    </w:p>
    <w:p w14:paraId="031BCDD2" w14:textId="77777777" w:rsidR="00847847" w:rsidRPr="00FE6C45" w:rsidRDefault="00847847" w:rsidP="00847847">
      <w:pPr>
        <w:spacing w:after="0" w:line="240" w:lineRule="auto"/>
        <w:rPr>
          <w:rFonts w:asciiTheme="minorHAnsi" w:hAnsiTheme="minorHAnsi"/>
        </w:rPr>
      </w:pPr>
    </w:p>
    <w:p w14:paraId="3201ADD0" w14:textId="1A5A7E37" w:rsidR="008F372D" w:rsidRPr="009B00B2" w:rsidRDefault="006D5956" w:rsidP="006D59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Theme="majorHAnsi" w:hAnsiTheme="majorHAnsi" w:cstheme="majorHAnsi"/>
          <w:lang w:val="en-CA"/>
        </w:rPr>
      </w:pPr>
      <w:r w:rsidRPr="009B00B2">
        <w:rPr>
          <w:rFonts w:asciiTheme="majorHAnsi" w:hAnsiTheme="majorHAnsi" w:cstheme="majorHAnsi"/>
          <w:lang w:val="en-CA"/>
        </w:rPr>
        <w:t>~</w:t>
      </w:r>
      <w:r w:rsidR="008F372D" w:rsidRPr="009B00B2">
        <w:rPr>
          <w:rFonts w:asciiTheme="majorHAnsi" w:hAnsiTheme="majorHAnsi" w:cstheme="majorHAnsi"/>
          <w:lang w:val="en-CA"/>
        </w:rPr>
        <w:t>ENDS</w:t>
      </w:r>
      <w:r w:rsidRPr="009B00B2">
        <w:rPr>
          <w:rFonts w:asciiTheme="majorHAnsi" w:hAnsiTheme="majorHAnsi" w:cstheme="majorHAnsi"/>
          <w:lang w:val="en-CA"/>
        </w:rPr>
        <w:t>~</w:t>
      </w:r>
    </w:p>
    <w:p w14:paraId="4EB95CA0" w14:textId="77777777" w:rsidR="003155B9" w:rsidRDefault="003155B9" w:rsidP="005C5085">
      <w:pPr>
        <w:rPr>
          <w:rFonts w:asciiTheme="majorHAnsi" w:hAnsiTheme="majorHAnsi" w:cstheme="majorHAnsi"/>
          <w:color w:val="000000"/>
        </w:rPr>
      </w:pPr>
    </w:p>
    <w:p w14:paraId="227A3E87" w14:textId="41406A68" w:rsidR="000838C0" w:rsidRDefault="000838C0" w:rsidP="005C5085">
      <w:pP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>*</w:t>
      </w:r>
      <w:r w:rsidR="00DC46C2">
        <w:rPr>
          <w:rFonts w:asciiTheme="majorHAnsi" w:hAnsiTheme="majorHAnsi" w:cstheme="majorHAnsi"/>
          <w:color w:val="000000"/>
        </w:rPr>
        <w:t>Source</w:t>
      </w:r>
      <w:r w:rsidR="006C26A1">
        <w:rPr>
          <w:rFonts w:asciiTheme="majorHAnsi" w:hAnsiTheme="majorHAnsi" w:cstheme="majorHAnsi"/>
          <w:color w:val="000000"/>
        </w:rPr>
        <w:t>:</w:t>
      </w:r>
      <w:r w:rsidR="00DC46C2">
        <w:rPr>
          <w:rFonts w:asciiTheme="majorHAnsi" w:hAnsiTheme="majorHAnsi" w:cstheme="majorHAnsi"/>
          <w:color w:val="000000"/>
        </w:rPr>
        <w:t xml:space="preserve"> 2025 – 2026 IAATO </w:t>
      </w:r>
      <w:r w:rsidR="008E45BC">
        <w:rPr>
          <w:rFonts w:asciiTheme="majorHAnsi" w:hAnsiTheme="majorHAnsi" w:cstheme="majorHAnsi"/>
          <w:color w:val="000000"/>
        </w:rPr>
        <w:t xml:space="preserve">Visitation Report - </w:t>
      </w:r>
      <w:r w:rsidR="00DC46C2">
        <w:rPr>
          <w:rFonts w:asciiTheme="majorHAnsi" w:hAnsiTheme="majorHAnsi" w:cstheme="majorHAnsi"/>
          <w:color w:val="000000"/>
        </w:rPr>
        <w:t>Visitors by Nat</w:t>
      </w:r>
      <w:r w:rsidR="006C26A1">
        <w:rPr>
          <w:rFonts w:asciiTheme="majorHAnsi" w:hAnsiTheme="majorHAnsi" w:cstheme="majorHAnsi"/>
          <w:color w:val="000000"/>
        </w:rPr>
        <w:t xml:space="preserve">ionality </w:t>
      </w:r>
      <w:r w:rsidR="008E45BC">
        <w:rPr>
          <w:rFonts w:asciiTheme="majorHAnsi" w:hAnsiTheme="majorHAnsi" w:cstheme="majorHAnsi"/>
          <w:color w:val="000000"/>
        </w:rPr>
        <w:t>(</w:t>
      </w:r>
      <w:r w:rsidR="006C26A1">
        <w:rPr>
          <w:rFonts w:asciiTheme="majorHAnsi" w:hAnsiTheme="majorHAnsi" w:cstheme="majorHAnsi"/>
          <w:color w:val="000000"/>
        </w:rPr>
        <w:t>Landed</w:t>
      </w:r>
      <w:r w:rsidR="008E45BC">
        <w:rPr>
          <w:rFonts w:asciiTheme="majorHAnsi" w:hAnsiTheme="majorHAnsi" w:cstheme="majorHAnsi"/>
          <w:color w:val="000000"/>
        </w:rPr>
        <w:t>)</w:t>
      </w:r>
      <w:r w:rsidR="006C26A1">
        <w:rPr>
          <w:rFonts w:asciiTheme="majorHAnsi" w:hAnsiTheme="majorHAnsi" w:cstheme="majorHAnsi"/>
          <w:color w:val="000000"/>
        </w:rPr>
        <w:t xml:space="preserve">. </w:t>
      </w:r>
    </w:p>
    <w:p w14:paraId="1520694C" w14:textId="77777777" w:rsidR="005C5085" w:rsidRPr="006E736F" w:rsidRDefault="005C5085" w:rsidP="006E736F">
      <w:pPr>
        <w:spacing w:after="0"/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</w:pPr>
      <w:r w:rsidRPr="006E736F">
        <w:rPr>
          <w:rFonts w:asciiTheme="majorHAnsi" w:eastAsia="Inter" w:hAnsiTheme="majorHAnsi" w:cstheme="majorHAnsi"/>
          <w:b/>
          <w:bCs/>
          <w:color w:val="000000" w:themeColor="text1"/>
          <w:sz w:val="20"/>
          <w:szCs w:val="20"/>
          <w:lang w:val="en-US"/>
        </w:rPr>
        <w:t xml:space="preserve">About Aurora Expeditions </w:t>
      </w: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 </w:t>
      </w:r>
    </w:p>
    <w:p w14:paraId="1774400F" w14:textId="3C958838" w:rsidR="005C5085" w:rsidRPr="006E736F" w:rsidRDefault="005C5085" w:rsidP="005C5085">
      <w:pPr>
        <w:spacing w:after="0"/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</w:pP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Aurora Expeditions is an award-winning Australian-owned adventure travel company that has pioneered experiential travel for </w:t>
      </w:r>
      <w:r w:rsidR="00414E1A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>35</w:t>
      </w: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 years. A Certified B Corporation™️</w:t>
      </w:r>
      <w:r w:rsidR="00AE541E"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, a commitment to the protection and preservation of our planet is </w:t>
      </w: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>at the heart of each experience</w:t>
      </w:r>
      <w:r w:rsidR="00AE541E"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>.</w:t>
      </w:r>
    </w:p>
    <w:p w14:paraId="61CA42CF" w14:textId="77777777" w:rsidR="005C5085" w:rsidRPr="006E736F" w:rsidRDefault="005C5085" w:rsidP="005C5085">
      <w:pPr>
        <w:spacing w:after="0"/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</w:pP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 </w:t>
      </w:r>
    </w:p>
    <w:p w14:paraId="2771E45B" w14:textId="77777777" w:rsidR="005C5085" w:rsidRPr="006E736F" w:rsidRDefault="005C5085" w:rsidP="005C5085">
      <w:pPr>
        <w:spacing w:after="0"/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</w:pPr>
      <w:r w:rsidRPr="006E736F">
        <w:rPr>
          <w:rFonts w:asciiTheme="majorHAnsi" w:eastAsia="Inter" w:hAnsiTheme="majorHAnsi" w:cstheme="majorHAnsi"/>
          <w:color w:val="000000" w:themeColor="text1"/>
          <w:sz w:val="20"/>
          <w:szCs w:val="20"/>
          <w:lang w:val="en-US"/>
        </w:rPr>
        <w:t xml:space="preserve">Founded on the guiding principles of adventure and endless exploration, our carefully curated small-ship voyages offer immersive activities, more time off ship and thoughtful enrichment programs in some of the planet’s most remote and incredible places. </w:t>
      </w:r>
      <w:r w:rsidRPr="006E736F">
        <w:rPr>
          <w:rFonts w:asciiTheme="majorHAnsi" w:hAnsiTheme="majorHAnsi" w:cstheme="majorHAnsi"/>
          <w:sz w:val="20"/>
          <w:szCs w:val="20"/>
        </w:rPr>
        <w:br/>
      </w:r>
    </w:p>
    <w:p w14:paraId="575232C6" w14:textId="0057EAF4" w:rsidR="005C5085" w:rsidRPr="006E736F" w:rsidRDefault="005C5085" w:rsidP="1D36C4DC">
      <w:pPr>
        <w:spacing w:after="0"/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</w:pPr>
      <w:r w:rsidRPr="006E736F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 xml:space="preserve">Aurora’s </w:t>
      </w:r>
      <w:r w:rsidR="00E364E6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>three</w:t>
      </w:r>
      <w:r w:rsidRPr="006E736F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 xml:space="preserve"> purpose-built small ships, </w:t>
      </w:r>
      <w:r w:rsidRPr="006E736F">
        <w:rPr>
          <w:rFonts w:asciiTheme="majorHAnsi" w:eastAsia="Inter" w:hAnsiTheme="majorHAnsi" w:cstheme="majorBidi"/>
          <w:i/>
          <w:iCs/>
          <w:color w:val="000000" w:themeColor="text1"/>
          <w:sz w:val="20"/>
          <w:szCs w:val="20"/>
          <w:lang w:val="en-US"/>
        </w:rPr>
        <w:t>Greg Mortimer</w:t>
      </w:r>
      <w:r w:rsidR="00E364E6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 xml:space="preserve">, </w:t>
      </w:r>
      <w:r w:rsidRPr="006E736F">
        <w:rPr>
          <w:rFonts w:asciiTheme="majorHAnsi" w:eastAsia="Inter" w:hAnsiTheme="majorHAnsi" w:cstheme="majorBidi"/>
          <w:i/>
          <w:iCs/>
          <w:color w:val="000000" w:themeColor="text1"/>
          <w:sz w:val="20"/>
          <w:szCs w:val="20"/>
          <w:lang w:val="en-US"/>
        </w:rPr>
        <w:t xml:space="preserve">Sylvia </w:t>
      </w:r>
      <w:r w:rsidR="747D6DC9" w:rsidRPr="006E736F">
        <w:rPr>
          <w:rFonts w:asciiTheme="majorHAnsi" w:eastAsia="Inter" w:hAnsiTheme="majorHAnsi" w:cstheme="majorBidi"/>
          <w:i/>
          <w:iCs/>
          <w:color w:val="000000" w:themeColor="text1"/>
          <w:sz w:val="20"/>
          <w:szCs w:val="20"/>
          <w:lang w:val="en-US"/>
        </w:rPr>
        <w:t>Earle</w:t>
      </w:r>
      <w:r w:rsidR="00E364E6">
        <w:rPr>
          <w:rFonts w:asciiTheme="majorHAnsi" w:eastAsia="Inter" w:hAnsiTheme="majorHAnsi" w:cstheme="majorBidi"/>
          <w:i/>
          <w:iCs/>
          <w:color w:val="000000" w:themeColor="text1"/>
          <w:sz w:val="20"/>
          <w:szCs w:val="20"/>
          <w:lang w:val="en-US"/>
        </w:rPr>
        <w:t xml:space="preserve"> and </w:t>
      </w:r>
      <w:r w:rsidR="00E364E6" w:rsidRPr="006E736F">
        <w:rPr>
          <w:rFonts w:asciiTheme="majorHAnsi" w:eastAsia="Inter" w:hAnsiTheme="majorHAnsi" w:cstheme="majorBidi"/>
          <w:i/>
          <w:iCs/>
          <w:color w:val="000000" w:themeColor="text1"/>
          <w:sz w:val="20"/>
          <w:szCs w:val="20"/>
          <w:lang w:val="en-US"/>
        </w:rPr>
        <w:t>Douglas Mawson</w:t>
      </w:r>
      <w:r w:rsidR="00E364E6" w:rsidRPr="006E736F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 xml:space="preserve"> </w:t>
      </w:r>
      <w:r w:rsidRPr="006E736F">
        <w:rPr>
          <w:rFonts w:asciiTheme="majorHAnsi" w:eastAsia="Inter" w:hAnsiTheme="majorHAnsi" w:cstheme="majorBidi"/>
          <w:color w:val="000000" w:themeColor="text1"/>
          <w:sz w:val="20"/>
          <w:szCs w:val="20"/>
          <w:lang w:val="en-US"/>
        </w:rPr>
        <w:t xml:space="preserve">are designed for global discovery. </w:t>
      </w:r>
    </w:p>
    <w:p w14:paraId="0772CD38" w14:textId="77777777" w:rsidR="005C5085" w:rsidRPr="006E736F" w:rsidRDefault="005C5085" w:rsidP="005C5085">
      <w:pPr>
        <w:spacing w:after="0"/>
        <w:rPr>
          <w:color w:val="000000" w:themeColor="text1"/>
          <w:sz w:val="20"/>
          <w:szCs w:val="20"/>
          <w:lang w:val="en-US"/>
        </w:rPr>
      </w:pPr>
    </w:p>
    <w:p w14:paraId="11DD3ACC" w14:textId="77777777" w:rsidR="006D5956" w:rsidRPr="006E736F" w:rsidRDefault="006D59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0"/>
          <w:szCs w:val="20"/>
          <w:lang w:val="en-US"/>
        </w:rPr>
      </w:pPr>
    </w:p>
    <w:p w14:paraId="070B2241" w14:textId="77777777" w:rsidR="006D5956" w:rsidRPr="006E736F" w:rsidRDefault="006D59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ajorHAnsi" w:hAnsiTheme="majorHAnsi" w:cstheme="majorHAnsi"/>
          <w:color w:val="000000"/>
          <w:sz w:val="20"/>
          <w:szCs w:val="20"/>
        </w:rPr>
      </w:pPr>
    </w:p>
    <w:p w14:paraId="480AE72D" w14:textId="6E42DF23" w:rsidR="009F6734" w:rsidRPr="006E736F" w:rsidRDefault="009F6734" w:rsidP="00F034DA">
      <w:pPr>
        <w:spacing w:after="0" w:line="240" w:lineRule="auto"/>
        <w:rPr>
          <w:sz w:val="20"/>
          <w:szCs w:val="20"/>
        </w:rPr>
      </w:pPr>
    </w:p>
    <w:sectPr w:rsidR="009F6734" w:rsidRPr="006E736F">
      <w:footerReference w:type="default" r:id="rId14"/>
      <w:pgSz w:w="12240" w:h="15840"/>
      <w:pgMar w:top="568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D21FE" w14:textId="77777777" w:rsidR="00671968" w:rsidRDefault="00671968" w:rsidP="005E33BC">
      <w:pPr>
        <w:spacing w:after="0" w:line="240" w:lineRule="auto"/>
      </w:pPr>
      <w:r>
        <w:separator/>
      </w:r>
    </w:p>
  </w:endnote>
  <w:endnote w:type="continuationSeparator" w:id="0">
    <w:p w14:paraId="3210CBD3" w14:textId="77777777" w:rsidR="00671968" w:rsidRDefault="00671968" w:rsidP="005E33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er">
    <w:charset w:val="00"/>
    <w:family w:val="auto"/>
    <w:pitch w:val="variable"/>
    <w:sig w:usb0="E00002FF" w:usb1="1200A1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838262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CB6F37" w14:textId="3739389E" w:rsidR="005E33BC" w:rsidRDefault="005E33B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00C76F7" w14:textId="77777777" w:rsidR="005E33BC" w:rsidRDefault="005E33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B4087" w14:textId="77777777" w:rsidR="00671968" w:rsidRDefault="00671968" w:rsidP="005E33BC">
      <w:pPr>
        <w:spacing w:after="0" w:line="240" w:lineRule="auto"/>
      </w:pPr>
      <w:r>
        <w:separator/>
      </w:r>
    </w:p>
  </w:footnote>
  <w:footnote w:type="continuationSeparator" w:id="0">
    <w:p w14:paraId="7B6F9048" w14:textId="77777777" w:rsidR="00671968" w:rsidRDefault="00671968" w:rsidP="005E33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94FA8"/>
    <w:multiLevelType w:val="multilevel"/>
    <w:tmpl w:val="52C49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5D3E55"/>
    <w:multiLevelType w:val="multilevel"/>
    <w:tmpl w:val="E9225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5E58DC"/>
    <w:multiLevelType w:val="hybridMultilevel"/>
    <w:tmpl w:val="80E8E03A"/>
    <w:lvl w:ilvl="0" w:tplc="B0846202">
      <w:numFmt w:val="bullet"/>
      <w:lvlText w:val="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FC6E88"/>
    <w:multiLevelType w:val="multilevel"/>
    <w:tmpl w:val="2E4C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3F874D1"/>
    <w:multiLevelType w:val="multilevel"/>
    <w:tmpl w:val="AD784700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FFC3420"/>
    <w:multiLevelType w:val="multilevel"/>
    <w:tmpl w:val="D73CB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342952"/>
    <w:multiLevelType w:val="hybridMultilevel"/>
    <w:tmpl w:val="F82089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53FC2"/>
    <w:multiLevelType w:val="multilevel"/>
    <w:tmpl w:val="64B25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2004B3"/>
    <w:multiLevelType w:val="hybridMultilevel"/>
    <w:tmpl w:val="C9C2A0C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403273"/>
    <w:multiLevelType w:val="multilevel"/>
    <w:tmpl w:val="4D563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43426741">
    <w:abstractNumId w:val="9"/>
  </w:num>
  <w:num w:numId="2" w16cid:durableId="1240750583">
    <w:abstractNumId w:val="4"/>
  </w:num>
  <w:num w:numId="3" w16cid:durableId="1493834487">
    <w:abstractNumId w:val="0"/>
  </w:num>
  <w:num w:numId="4" w16cid:durableId="1827670733">
    <w:abstractNumId w:val="3"/>
  </w:num>
  <w:num w:numId="5" w16cid:durableId="1587763120">
    <w:abstractNumId w:val="7"/>
  </w:num>
  <w:num w:numId="6" w16cid:durableId="1535728727">
    <w:abstractNumId w:val="6"/>
  </w:num>
  <w:num w:numId="7" w16cid:durableId="1751199121">
    <w:abstractNumId w:val="2"/>
  </w:num>
  <w:num w:numId="8" w16cid:durableId="400912454">
    <w:abstractNumId w:val="8"/>
  </w:num>
  <w:num w:numId="9" w16cid:durableId="220677214">
    <w:abstractNumId w:val="5"/>
  </w:num>
  <w:num w:numId="10" w16cid:durableId="3366141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6734"/>
    <w:rsid w:val="00005833"/>
    <w:rsid w:val="00020125"/>
    <w:rsid w:val="00022CB8"/>
    <w:rsid w:val="000278DC"/>
    <w:rsid w:val="000457F8"/>
    <w:rsid w:val="0005100C"/>
    <w:rsid w:val="000531E2"/>
    <w:rsid w:val="00053A29"/>
    <w:rsid w:val="000612D5"/>
    <w:rsid w:val="00062E80"/>
    <w:rsid w:val="0006434D"/>
    <w:rsid w:val="000667CA"/>
    <w:rsid w:val="00067EA4"/>
    <w:rsid w:val="00073A2F"/>
    <w:rsid w:val="00073D24"/>
    <w:rsid w:val="000838C0"/>
    <w:rsid w:val="00086F27"/>
    <w:rsid w:val="0009104F"/>
    <w:rsid w:val="000970DF"/>
    <w:rsid w:val="00097EB5"/>
    <w:rsid w:val="000A1323"/>
    <w:rsid w:val="000A34DB"/>
    <w:rsid w:val="000A3529"/>
    <w:rsid w:val="000A474C"/>
    <w:rsid w:val="000A61B9"/>
    <w:rsid w:val="000A71A5"/>
    <w:rsid w:val="000B3F3A"/>
    <w:rsid w:val="000C0105"/>
    <w:rsid w:val="000C6FBB"/>
    <w:rsid w:val="000E0F9A"/>
    <w:rsid w:val="000E6721"/>
    <w:rsid w:val="000F1980"/>
    <w:rsid w:val="000F352B"/>
    <w:rsid w:val="001017D0"/>
    <w:rsid w:val="00105E3B"/>
    <w:rsid w:val="00115BFB"/>
    <w:rsid w:val="00120C01"/>
    <w:rsid w:val="00124EDE"/>
    <w:rsid w:val="001303EA"/>
    <w:rsid w:val="00133100"/>
    <w:rsid w:val="00134269"/>
    <w:rsid w:val="00144B64"/>
    <w:rsid w:val="00146F8B"/>
    <w:rsid w:val="00152BB0"/>
    <w:rsid w:val="00155E3F"/>
    <w:rsid w:val="00156575"/>
    <w:rsid w:val="00163EAF"/>
    <w:rsid w:val="00164FD5"/>
    <w:rsid w:val="001666C0"/>
    <w:rsid w:val="00171F59"/>
    <w:rsid w:val="00172D04"/>
    <w:rsid w:val="001801CB"/>
    <w:rsid w:val="00184785"/>
    <w:rsid w:val="00186362"/>
    <w:rsid w:val="00191028"/>
    <w:rsid w:val="001960FF"/>
    <w:rsid w:val="00197032"/>
    <w:rsid w:val="001975DF"/>
    <w:rsid w:val="001A3533"/>
    <w:rsid w:val="001A3E71"/>
    <w:rsid w:val="001A4F9E"/>
    <w:rsid w:val="001A5939"/>
    <w:rsid w:val="001A5D1E"/>
    <w:rsid w:val="001A708A"/>
    <w:rsid w:val="001C4497"/>
    <w:rsid w:val="001C4520"/>
    <w:rsid w:val="001C61CB"/>
    <w:rsid w:val="001D2295"/>
    <w:rsid w:val="001D6847"/>
    <w:rsid w:val="001E6E05"/>
    <w:rsid w:val="001F015F"/>
    <w:rsid w:val="001F41CF"/>
    <w:rsid w:val="00200872"/>
    <w:rsid w:val="00205244"/>
    <w:rsid w:val="00207D54"/>
    <w:rsid w:val="002125A0"/>
    <w:rsid w:val="00220BAF"/>
    <w:rsid w:val="00226F1E"/>
    <w:rsid w:val="00227A68"/>
    <w:rsid w:val="00227DE0"/>
    <w:rsid w:val="00231498"/>
    <w:rsid w:val="0023167F"/>
    <w:rsid w:val="0023230C"/>
    <w:rsid w:val="00232703"/>
    <w:rsid w:val="00235567"/>
    <w:rsid w:val="002375CD"/>
    <w:rsid w:val="00237640"/>
    <w:rsid w:val="0024013B"/>
    <w:rsid w:val="00242344"/>
    <w:rsid w:val="0025448F"/>
    <w:rsid w:val="0025692E"/>
    <w:rsid w:val="00265C65"/>
    <w:rsid w:val="00271528"/>
    <w:rsid w:val="00294C7A"/>
    <w:rsid w:val="002A3952"/>
    <w:rsid w:val="002A43F3"/>
    <w:rsid w:val="002B6CA6"/>
    <w:rsid w:val="002B7895"/>
    <w:rsid w:val="002C1F35"/>
    <w:rsid w:val="002D036E"/>
    <w:rsid w:val="002D0BAB"/>
    <w:rsid w:val="002D2A6F"/>
    <w:rsid w:val="002D2CF8"/>
    <w:rsid w:val="002D3F08"/>
    <w:rsid w:val="002D62C0"/>
    <w:rsid w:val="002D70D9"/>
    <w:rsid w:val="002D72B9"/>
    <w:rsid w:val="002D7C7C"/>
    <w:rsid w:val="002E36D8"/>
    <w:rsid w:val="002F1FB1"/>
    <w:rsid w:val="002F77EB"/>
    <w:rsid w:val="00300372"/>
    <w:rsid w:val="003014CE"/>
    <w:rsid w:val="00301F40"/>
    <w:rsid w:val="00312F7E"/>
    <w:rsid w:val="003155B9"/>
    <w:rsid w:val="00320898"/>
    <w:rsid w:val="00326C88"/>
    <w:rsid w:val="003424A5"/>
    <w:rsid w:val="00354248"/>
    <w:rsid w:val="003674FE"/>
    <w:rsid w:val="003705D4"/>
    <w:rsid w:val="00371BCF"/>
    <w:rsid w:val="00380AEB"/>
    <w:rsid w:val="00382B27"/>
    <w:rsid w:val="0039253E"/>
    <w:rsid w:val="00392B2C"/>
    <w:rsid w:val="00394780"/>
    <w:rsid w:val="00397550"/>
    <w:rsid w:val="003A357C"/>
    <w:rsid w:val="003B2A2E"/>
    <w:rsid w:val="003B4DEC"/>
    <w:rsid w:val="003C1E19"/>
    <w:rsid w:val="003C3F8D"/>
    <w:rsid w:val="003D6C9F"/>
    <w:rsid w:val="003F38A5"/>
    <w:rsid w:val="003F565D"/>
    <w:rsid w:val="00403BD6"/>
    <w:rsid w:val="00414E1A"/>
    <w:rsid w:val="00421A0D"/>
    <w:rsid w:val="0042599B"/>
    <w:rsid w:val="004272C7"/>
    <w:rsid w:val="00433DB2"/>
    <w:rsid w:val="00446051"/>
    <w:rsid w:val="00446C40"/>
    <w:rsid w:val="00456614"/>
    <w:rsid w:val="00462937"/>
    <w:rsid w:val="00467DF8"/>
    <w:rsid w:val="004746FC"/>
    <w:rsid w:val="0047729B"/>
    <w:rsid w:val="00486EBC"/>
    <w:rsid w:val="00487AD3"/>
    <w:rsid w:val="00496915"/>
    <w:rsid w:val="004B05A1"/>
    <w:rsid w:val="004B0E90"/>
    <w:rsid w:val="004B4479"/>
    <w:rsid w:val="004C461D"/>
    <w:rsid w:val="004D4077"/>
    <w:rsid w:val="004D69F9"/>
    <w:rsid w:val="004E1EFD"/>
    <w:rsid w:val="004F1B28"/>
    <w:rsid w:val="0050204F"/>
    <w:rsid w:val="00504CAF"/>
    <w:rsid w:val="00513063"/>
    <w:rsid w:val="00514B24"/>
    <w:rsid w:val="005170DA"/>
    <w:rsid w:val="0053504A"/>
    <w:rsid w:val="005534DB"/>
    <w:rsid w:val="0057287B"/>
    <w:rsid w:val="005743FF"/>
    <w:rsid w:val="005803B1"/>
    <w:rsid w:val="005837D2"/>
    <w:rsid w:val="00585A38"/>
    <w:rsid w:val="00585C30"/>
    <w:rsid w:val="005913F2"/>
    <w:rsid w:val="00592B67"/>
    <w:rsid w:val="00593042"/>
    <w:rsid w:val="00595663"/>
    <w:rsid w:val="005961B5"/>
    <w:rsid w:val="0059734C"/>
    <w:rsid w:val="005A36DB"/>
    <w:rsid w:val="005A523D"/>
    <w:rsid w:val="005B17F0"/>
    <w:rsid w:val="005B55A4"/>
    <w:rsid w:val="005B63AE"/>
    <w:rsid w:val="005B6DE4"/>
    <w:rsid w:val="005C0765"/>
    <w:rsid w:val="005C36D2"/>
    <w:rsid w:val="005C5085"/>
    <w:rsid w:val="005C5221"/>
    <w:rsid w:val="005C6733"/>
    <w:rsid w:val="005E33BC"/>
    <w:rsid w:val="005E574E"/>
    <w:rsid w:val="005F29F8"/>
    <w:rsid w:val="006047E4"/>
    <w:rsid w:val="006109FB"/>
    <w:rsid w:val="006210C4"/>
    <w:rsid w:val="00624A5A"/>
    <w:rsid w:val="00624EA1"/>
    <w:rsid w:val="006307C8"/>
    <w:rsid w:val="00644741"/>
    <w:rsid w:val="00655AFC"/>
    <w:rsid w:val="00656DF4"/>
    <w:rsid w:val="0066217C"/>
    <w:rsid w:val="00665A49"/>
    <w:rsid w:val="00671968"/>
    <w:rsid w:val="00673E7E"/>
    <w:rsid w:val="00674B0A"/>
    <w:rsid w:val="006761DE"/>
    <w:rsid w:val="0068304A"/>
    <w:rsid w:val="006847F0"/>
    <w:rsid w:val="006848B9"/>
    <w:rsid w:val="006858BA"/>
    <w:rsid w:val="00691103"/>
    <w:rsid w:val="0069159A"/>
    <w:rsid w:val="00692023"/>
    <w:rsid w:val="0069372D"/>
    <w:rsid w:val="006B05D4"/>
    <w:rsid w:val="006B1D80"/>
    <w:rsid w:val="006B3F43"/>
    <w:rsid w:val="006B3FF3"/>
    <w:rsid w:val="006B7097"/>
    <w:rsid w:val="006C039F"/>
    <w:rsid w:val="006C25FB"/>
    <w:rsid w:val="006C26A1"/>
    <w:rsid w:val="006C517B"/>
    <w:rsid w:val="006C53A4"/>
    <w:rsid w:val="006D5956"/>
    <w:rsid w:val="006D612F"/>
    <w:rsid w:val="006E3969"/>
    <w:rsid w:val="006E736F"/>
    <w:rsid w:val="007072EF"/>
    <w:rsid w:val="00723C0A"/>
    <w:rsid w:val="007243CE"/>
    <w:rsid w:val="007256A9"/>
    <w:rsid w:val="00726E6B"/>
    <w:rsid w:val="0073604C"/>
    <w:rsid w:val="00736A8D"/>
    <w:rsid w:val="00744BFE"/>
    <w:rsid w:val="007577C9"/>
    <w:rsid w:val="00763A3B"/>
    <w:rsid w:val="00795179"/>
    <w:rsid w:val="0079745B"/>
    <w:rsid w:val="007A7130"/>
    <w:rsid w:val="007B0868"/>
    <w:rsid w:val="007B347B"/>
    <w:rsid w:val="007B5DFA"/>
    <w:rsid w:val="007C14FA"/>
    <w:rsid w:val="007C1F78"/>
    <w:rsid w:val="007C2B6E"/>
    <w:rsid w:val="007D0D43"/>
    <w:rsid w:val="007D3116"/>
    <w:rsid w:val="007D6ACB"/>
    <w:rsid w:val="007E2A23"/>
    <w:rsid w:val="007E6FDD"/>
    <w:rsid w:val="007E73A7"/>
    <w:rsid w:val="007E7C05"/>
    <w:rsid w:val="007F0433"/>
    <w:rsid w:val="007F0E4A"/>
    <w:rsid w:val="007F28A6"/>
    <w:rsid w:val="007F6223"/>
    <w:rsid w:val="007F6C40"/>
    <w:rsid w:val="008032A5"/>
    <w:rsid w:val="00803F17"/>
    <w:rsid w:val="00805D65"/>
    <w:rsid w:val="008072AA"/>
    <w:rsid w:val="008076A4"/>
    <w:rsid w:val="00807DF3"/>
    <w:rsid w:val="0081090B"/>
    <w:rsid w:val="00816E0A"/>
    <w:rsid w:val="00822AAC"/>
    <w:rsid w:val="0082364C"/>
    <w:rsid w:val="00824553"/>
    <w:rsid w:val="0083387F"/>
    <w:rsid w:val="008352AA"/>
    <w:rsid w:val="008359D7"/>
    <w:rsid w:val="00847847"/>
    <w:rsid w:val="00853872"/>
    <w:rsid w:val="008807F4"/>
    <w:rsid w:val="00881F09"/>
    <w:rsid w:val="00882242"/>
    <w:rsid w:val="00882897"/>
    <w:rsid w:val="00885E84"/>
    <w:rsid w:val="008A4D18"/>
    <w:rsid w:val="008B24D8"/>
    <w:rsid w:val="008C1FDB"/>
    <w:rsid w:val="008C6081"/>
    <w:rsid w:val="008D08A8"/>
    <w:rsid w:val="008E1421"/>
    <w:rsid w:val="008E3739"/>
    <w:rsid w:val="008E45BC"/>
    <w:rsid w:val="008E70A8"/>
    <w:rsid w:val="008F372D"/>
    <w:rsid w:val="008F3C6B"/>
    <w:rsid w:val="008F4D2F"/>
    <w:rsid w:val="008F64B9"/>
    <w:rsid w:val="0090576C"/>
    <w:rsid w:val="00912CCE"/>
    <w:rsid w:val="009136D8"/>
    <w:rsid w:val="009174BE"/>
    <w:rsid w:val="0091764F"/>
    <w:rsid w:val="00921BD1"/>
    <w:rsid w:val="009273AA"/>
    <w:rsid w:val="00933B00"/>
    <w:rsid w:val="00933FFB"/>
    <w:rsid w:val="009357B9"/>
    <w:rsid w:val="0093632C"/>
    <w:rsid w:val="00942DE2"/>
    <w:rsid w:val="009545E9"/>
    <w:rsid w:val="00955089"/>
    <w:rsid w:val="0095728E"/>
    <w:rsid w:val="00962272"/>
    <w:rsid w:val="009645E3"/>
    <w:rsid w:val="00977592"/>
    <w:rsid w:val="009816C9"/>
    <w:rsid w:val="00982CDB"/>
    <w:rsid w:val="00985A00"/>
    <w:rsid w:val="00986AC9"/>
    <w:rsid w:val="0099631A"/>
    <w:rsid w:val="009A121F"/>
    <w:rsid w:val="009A54D6"/>
    <w:rsid w:val="009B00B2"/>
    <w:rsid w:val="009B32D2"/>
    <w:rsid w:val="009C19D5"/>
    <w:rsid w:val="009C4289"/>
    <w:rsid w:val="009C4651"/>
    <w:rsid w:val="009D2C6D"/>
    <w:rsid w:val="009D63B0"/>
    <w:rsid w:val="009E0763"/>
    <w:rsid w:val="009E21E2"/>
    <w:rsid w:val="009E3065"/>
    <w:rsid w:val="009E6BA5"/>
    <w:rsid w:val="009E7273"/>
    <w:rsid w:val="009F6734"/>
    <w:rsid w:val="00A06B50"/>
    <w:rsid w:val="00A12DAE"/>
    <w:rsid w:val="00A20F09"/>
    <w:rsid w:val="00A231F1"/>
    <w:rsid w:val="00A44593"/>
    <w:rsid w:val="00A46A35"/>
    <w:rsid w:val="00A46A6A"/>
    <w:rsid w:val="00A47B8D"/>
    <w:rsid w:val="00A70D83"/>
    <w:rsid w:val="00A77F5E"/>
    <w:rsid w:val="00A8139E"/>
    <w:rsid w:val="00A828BD"/>
    <w:rsid w:val="00A85408"/>
    <w:rsid w:val="00A912EA"/>
    <w:rsid w:val="00A92C6E"/>
    <w:rsid w:val="00AA464B"/>
    <w:rsid w:val="00AA4EBB"/>
    <w:rsid w:val="00AA7329"/>
    <w:rsid w:val="00AB3C9A"/>
    <w:rsid w:val="00AB6391"/>
    <w:rsid w:val="00AB6A40"/>
    <w:rsid w:val="00AC30AF"/>
    <w:rsid w:val="00AC6DBE"/>
    <w:rsid w:val="00AD4F2B"/>
    <w:rsid w:val="00AD5A50"/>
    <w:rsid w:val="00AD6844"/>
    <w:rsid w:val="00AE541E"/>
    <w:rsid w:val="00AF0F08"/>
    <w:rsid w:val="00AF20FC"/>
    <w:rsid w:val="00AF3A26"/>
    <w:rsid w:val="00AF583D"/>
    <w:rsid w:val="00AF63CC"/>
    <w:rsid w:val="00B06B95"/>
    <w:rsid w:val="00B07253"/>
    <w:rsid w:val="00B149AC"/>
    <w:rsid w:val="00B2066E"/>
    <w:rsid w:val="00B24461"/>
    <w:rsid w:val="00B25B3A"/>
    <w:rsid w:val="00B34705"/>
    <w:rsid w:val="00B43B72"/>
    <w:rsid w:val="00B43CC8"/>
    <w:rsid w:val="00B50E19"/>
    <w:rsid w:val="00B560E9"/>
    <w:rsid w:val="00B7020D"/>
    <w:rsid w:val="00B7227A"/>
    <w:rsid w:val="00B72348"/>
    <w:rsid w:val="00B72D5F"/>
    <w:rsid w:val="00B84B4B"/>
    <w:rsid w:val="00B86DDD"/>
    <w:rsid w:val="00B940E2"/>
    <w:rsid w:val="00B96058"/>
    <w:rsid w:val="00BA05FF"/>
    <w:rsid w:val="00BB2F07"/>
    <w:rsid w:val="00BB3A27"/>
    <w:rsid w:val="00BC461E"/>
    <w:rsid w:val="00BE09AD"/>
    <w:rsid w:val="00BE6B07"/>
    <w:rsid w:val="00BE7B0C"/>
    <w:rsid w:val="00BF374E"/>
    <w:rsid w:val="00BF5D12"/>
    <w:rsid w:val="00C03DCE"/>
    <w:rsid w:val="00C05177"/>
    <w:rsid w:val="00C06248"/>
    <w:rsid w:val="00C06BDF"/>
    <w:rsid w:val="00C07E9A"/>
    <w:rsid w:val="00C1634E"/>
    <w:rsid w:val="00C221B2"/>
    <w:rsid w:val="00C33164"/>
    <w:rsid w:val="00C35CD3"/>
    <w:rsid w:val="00C36220"/>
    <w:rsid w:val="00C36607"/>
    <w:rsid w:val="00C40051"/>
    <w:rsid w:val="00C412D6"/>
    <w:rsid w:val="00C4220E"/>
    <w:rsid w:val="00C44A34"/>
    <w:rsid w:val="00C562D0"/>
    <w:rsid w:val="00C60653"/>
    <w:rsid w:val="00C6337A"/>
    <w:rsid w:val="00C67AD0"/>
    <w:rsid w:val="00C702F5"/>
    <w:rsid w:val="00C72994"/>
    <w:rsid w:val="00C72EDD"/>
    <w:rsid w:val="00C74E3A"/>
    <w:rsid w:val="00C758E8"/>
    <w:rsid w:val="00C84A9D"/>
    <w:rsid w:val="00C9071E"/>
    <w:rsid w:val="00C9330C"/>
    <w:rsid w:val="00CB1719"/>
    <w:rsid w:val="00CB4673"/>
    <w:rsid w:val="00CB49E6"/>
    <w:rsid w:val="00CB4B7A"/>
    <w:rsid w:val="00CB56F9"/>
    <w:rsid w:val="00CB732F"/>
    <w:rsid w:val="00CC1759"/>
    <w:rsid w:val="00CC6BDA"/>
    <w:rsid w:val="00CE3FBA"/>
    <w:rsid w:val="00CE431D"/>
    <w:rsid w:val="00CE45EC"/>
    <w:rsid w:val="00CE4CB1"/>
    <w:rsid w:val="00CE555E"/>
    <w:rsid w:val="00CF4560"/>
    <w:rsid w:val="00D018A8"/>
    <w:rsid w:val="00D148EC"/>
    <w:rsid w:val="00D16E9C"/>
    <w:rsid w:val="00D37B5F"/>
    <w:rsid w:val="00D42A61"/>
    <w:rsid w:val="00D4797F"/>
    <w:rsid w:val="00D552A7"/>
    <w:rsid w:val="00D57DBB"/>
    <w:rsid w:val="00D60227"/>
    <w:rsid w:val="00D66DC4"/>
    <w:rsid w:val="00D678AA"/>
    <w:rsid w:val="00D71015"/>
    <w:rsid w:val="00D71C3D"/>
    <w:rsid w:val="00D812E3"/>
    <w:rsid w:val="00D81DB0"/>
    <w:rsid w:val="00D90682"/>
    <w:rsid w:val="00DB18DC"/>
    <w:rsid w:val="00DB459F"/>
    <w:rsid w:val="00DC086A"/>
    <w:rsid w:val="00DC14B0"/>
    <w:rsid w:val="00DC2E70"/>
    <w:rsid w:val="00DC454D"/>
    <w:rsid w:val="00DC46C2"/>
    <w:rsid w:val="00DC6041"/>
    <w:rsid w:val="00DC6A78"/>
    <w:rsid w:val="00DD7BB5"/>
    <w:rsid w:val="00DE236C"/>
    <w:rsid w:val="00DE521D"/>
    <w:rsid w:val="00DE5B2B"/>
    <w:rsid w:val="00DE648D"/>
    <w:rsid w:val="00DF6981"/>
    <w:rsid w:val="00E11FCC"/>
    <w:rsid w:val="00E1589A"/>
    <w:rsid w:val="00E20CD9"/>
    <w:rsid w:val="00E21BF2"/>
    <w:rsid w:val="00E23802"/>
    <w:rsid w:val="00E339A4"/>
    <w:rsid w:val="00E3502B"/>
    <w:rsid w:val="00E364E6"/>
    <w:rsid w:val="00E40BF9"/>
    <w:rsid w:val="00E4692F"/>
    <w:rsid w:val="00E505CB"/>
    <w:rsid w:val="00E60869"/>
    <w:rsid w:val="00E6120B"/>
    <w:rsid w:val="00E61369"/>
    <w:rsid w:val="00E73C13"/>
    <w:rsid w:val="00E816A6"/>
    <w:rsid w:val="00E81F4E"/>
    <w:rsid w:val="00E85748"/>
    <w:rsid w:val="00E91BDF"/>
    <w:rsid w:val="00E96E19"/>
    <w:rsid w:val="00E97AFE"/>
    <w:rsid w:val="00EA4EC3"/>
    <w:rsid w:val="00EB25E1"/>
    <w:rsid w:val="00EB54C0"/>
    <w:rsid w:val="00EB560D"/>
    <w:rsid w:val="00EC2C17"/>
    <w:rsid w:val="00ED29AB"/>
    <w:rsid w:val="00ED4878"/>
    <w:rsid w:val="00ED553F"/>
    <w:rsid w:val="00EE2599"/>
    <w:rsid w:val="00EE7F71"/>
    <w:rsid w:val="00EF5535"/>
    <w:rsid w:val="00F03209"/>
    <w:rsid w:val="00F034DA"/>
    <w:rsid w:val="00F0425A"/>
    <w:rsid w:val="00F0672E"/>
    <w:rsid w:val="00F06B46"/>
    <w:rsid w:val="00F12CD9"/>
    <w:rsid w:val="00F139AE"/>
    <w:rsid w:val="00F16BB2"/>
    <w:rsid w:val="00F27695"/>
    <w:rsid w:val="00F31320"/>
    <w:rsid w:val="00F40324"/>
    <w:rsid w:val="00F40D7E"/>
    <w:rsid w:val="00F44705"/>
    <w:rsid w:val="00F507EB"/>
    <w:rsid w:val="00F53767"/>
    <w:rsid w:val="00F57D29"/>
    <w:rsid w:val="00F6149E"/>
    <w:rsid w:val="00F61F39"/>
    <w:rsid w:val="00F73153"/>
    <w:rsid w:val="00F736DF"/>
    <w:rsid w:val="00F76E48"/>
    <w:rsid w:val="00F82B7E"/>
    <w:rsid w:val="00F93289"/>
    <w:rsid w:val="00F95FE4"/>
    <w:rsid w:val="00F96710"/>
    <w:rsid w:val="00FA3523"/>
    <w:rsid w:val="00FA5725"/>
    <w:rsid w:val="00FB60F3"/>
    <w:rsid w:val="00FB7C84"/>
    <w:rsid w:val="00FC0F30"/>
    <w:rsid w:val="00FC3021"/>
    <w:rsid w:val="00FC3E1F"/>
    <w:rsid w:val="00FC4EB9"/>
    <w:rsid w:val="00FC5472"/>
    <w:rsid w:val="00FD10CA"/>
    <w:rsid w:val="00FD7C1D"/>
    <w:rsid w:val="00FE20AE"/>
    <w:rsid w:val="00FE3FEC"/>
    <w:rsid w:val="00FE45BF"/>
    <w:rsid w:val="00FE6C45"/>
    <w:rsid w:val="00FE761B"/>
    <w:rsid w:val="00FF481F"/>
    <w:rsid w:val="01A4DC30"/>
    <w:rsid w:val="021E56C3"/>
    <w:rsid w:val="0241BD38"/>
    <w:rsid w:val="02976E4B"/>
    <w:rsid w:val="02AEC926"/>
    <w:rsid w:val="03242645"/>
    <w:rsid w:val="048561E9"/>
    <w:rsid w:val="050E0661"/>
    <w:rsid w:val="05774595"/>
    <w:rsid w:val="0A9A7B2B"/>
    <w:rsid w:val="0BCF176C"/>
    <w:rsid w:val="0C4F9EF0"/>
    <w:rsid w:val="0C6147D0"/>
    <w:rsid w:val="0D606D64"/>
    <w:rsid w:val="0E559F38"/>
    <w:rsid w:val="1049A001"/>
    <w:rsid w:val="10E812B0"/>
    <w:rsid w:val="10EB5D7A"/>
    <w:rsid w:val="10F40973"/>
    <w:rsid w:val="113810F9"/>
    <w:rsid w:val="130816EC"/>
    <w:rsid w:val="13F172AB"/>
    <w:rsid w:val="148333EE"/>
    <w:rsid w:val="14920FBC"/>
    <w:rsid w:val="15B484AB"/>
    <w:rsid w:val="1603B049"/>
    <w:rsid w:val="16BDE790"/>
    <w:rsid w:val="17EF6649"/>
    <w:rsid w:val="1977918F"/>
    <w:rsid w:val="1B2277C8"/>
    <w:rsid w:val="1D35DFF3"/>
    <w:rsid w:val="1D36C4DC"/>
    <w:rsid w:val="1D9FEC53"/>
    <w:rsid w:val="1F4462A1"/>
    <w:rsid w:val="1FC770EC"/>
    <w:rsid w:val="1FDFF562"/>
    <w:rsid w:val="1FF71B2F"/>
    <w:rsid w:val="202F7D10"/>
    <w:rsid w:val="2064395A"/>
    <w:rsid w:val="20A62B59"/>
    <w:rsid w:val="2116AE27"/>
    <w:rsid w:val="23448A1B"/>
    <w:rsid w:val="2424376D"/>
    <w:rsid w:val="24A4C570"/>
    <w:rsid w:val="28A512E2"/>
    <w:rsid w:val="2BBBD806"/>
    <w:rsid w:val="2BC1175C"/>
    <w:rsid w:val="2C9746C8"/>
    <w:rsid w:val="2E6BAE6E"/>
    <w:rsid w:val="2E8FE50B"/>
    <w:rsid w:val="2FE791FA"/>
    <w:rsid w:val="303015FD"/>
    <w:rsid w:val="30C86388"/>
    <w:rsid w:val="30DFD486"/>
    <w:rsid w:val="340AEF32"/>
    <w:rsid w:val="352116AD"/>
    <w:rsid w:val="387CD34B"/>
    <w:rsid w:val="389ACB57"/>
    <w:rsid w:val="38A7FE9E"/>
    <w:rsid w:val="390D1992"/>
    <w:rsid w:val="399E3A54"/>
    <w:rsid w:val="3AABC00F"/>
    <w:rsid w:val="3C9D01ED"/>
    <w:rsid w:val="40E8137C"/>
    <w:rsid w:val="413DFBFE"/>
    <w:rsid w:val="4171305D"/>
    <w:rsid w:val="428CA9DA"/>
    <w:rsid w:val="430E42ED"/>
    <w:rsid w:val="4325D873"/>
    <w:rsid w:val="43BF405A"/>
    <w:rsid w:val="44455C77"/>
    <w:rsid w:val="445869DB"/>
    <w:rsid w:val="44759727"/>
    <w:rsid w:val="454BC0D5"/>
    <w:rsid w:val="45ED034A"/>
    <w:rsid w:val="47B8FF54"/>
    <w:rsid w:val="47F5279E"/>
    <w:rsid w:val="48ECFF56"/>
    <w:rsid w:val="4971147F"/>
    <w:rsid w:val="4A4DFD3B"/>
    <w:rsid w:val="4B8F557D"/>
    <w:rsid w:val="4C5E70F5"/>
    <w:rsid w:val="4E11FA5F"/>
    <w:rsid w:val="4EBF67EE"/>
    <w:rsid w:val="503FE90B"/>
    <w:rsid w:val="50CC5505"/>
    <w:rsid w:val="5134433C"/>
    <w:rsid w:val="52363065"/>
    <w:rsid w:val="52BF6B24"/>
    <w:rsid w:val="53362E0E"/>
    <w:rsid w:val="53AC068C"/>
    <w:rsid w:val="53E7C924"/>
    <w:rsid w:val="557ADB0F"/>
    <w:rsid w:val="56FFFFFC"/>
    <w:rsid w:val="573E3C35"/>
    <w:rsid w:val="5955A33C"/>
    <w:rsid w:val="5A9E656D"/>
    <w:rsid w:val="5BCC457B"/>
    <w:rsid w:val="5BD1144C"/>
    <w:rsid w:val="5C23DFF8"/>
    <w:rsid w:val="5DAA4009"/>
    <w:rsid w:val="5E73DCCB"/>
    <w:rsid w:val="5F2E0270"/>
    <w:rsid w:val="6359C0F2"/>
    <w:rsid w:val="63665753"/>
    <w:rsid w:val="6475E8E7"/>
    <w:rsid w:val="64E5C44E"/>
    <w:rsid w:val="654A1B57"/>
    <w:rsid w:val="655C10B1"/>
    <w:rsid w:val="659B4425"/>
    <w:rsid w:val="65D184DC"/>
    <w:rsid w:val="664F5007"/>
    <w:rsid w:val="67EA7462"/>
    <w:rsid w:val="67F6931B"/>
    <w:rsid w:val="6AA394B6"/>
    <w:rsid w:val="6E2918BF"/>
    <w:rsid w:val="6F478C86"/>
    <w:rsid w:val="6FA48D7F"/>
    <w:rsid w:val="70528EB0"/>
    <w:rsid w:val="73BCF7BC"/>
    <w:rsid w:val="74662C6F"/>
    <w:rsid w:val="747D6DC9"/>
    <w:rsid w:val="7B236A18"/>
    <w:rsid w:val="7B74C464"/>
    <w:rsid w:val="7BC2DE05"/>
    <w:rsid w:val="7C1F417C"/>
    <w:rsid w:val="7D1B5F14"/>
    <w:rsid w:val="7DA12A48"/>
    <w:rsid w:val="7DBEAA8A"/>
    <w:rsid w:val="7E3C82FF"/>
    <w:rsid w:val="7EC6CEF5"/>
    <w:rsid w:val="7F2D483B"/>
    <w:rsid w:val="7F56D29E"/>
    <w:rsid w:val="7F78452C"/>
    <w:rsid w:val="7FA76E1B"/>
    <w:rsid w:val="7FE4D153"/>
    <w:rsid w:val="7FFF5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B8BE0"/>
  <w15:docId w15:val="{4B19D6E3-3A41-4571-AC94-A341041A3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D595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5956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2125A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6C53A4"/>
    <w:rPr>
      <w:b/>
      <w:bCs/>
    </w:rPr>
  </w:style>
  <w:style w:type="character" w:styleId="Emphasis">
    <w:name w:val="Emphasis"/>
    <w:basedOn w:val="DefaultParagraphFont"/>
    <w:uiPriority w:val="20"/>
    <w:qFormat/>
    <w:rsid w:val="00986AC9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1017D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F29F8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E3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33BC"/>
  </w:style>
  <w:style w:type="paragraph" w:styleId="Footer">
    <w:name w:val="footer"/>
    <w:basedOn w:val="Normal"/>
    <w:link w:val="FooterChar"/>
    <w:uiPriority w:val="99"/>
    <w:unhideWhenUsed/>
    <w:rsid w:val="005E33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33BC"/>
  </w:style>
  <w:style w:type="paragraph" w:styleId="Revision">
    <w:name w:val="Revision"/>
    <w:hidden/>
    <w:uiPriority w:val="99"/>
    <w:semiHidden/>
    <w:rsid w:val="00414E1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C606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51b54dd-350b-4f28-ac14-67bcecf3a97d" xsi:nil="true"/>
    <lcf76f155ced4ddcb4097134ff3c332f xmlns="394bc1d8-96d2-423d-bf44-23aa6dcd335f">
      <Terms xmlns="http://schemas.microsoft.com/office/infopath/2007/PartnerControls"/>
    </lcf76f155ced4ddcb4097134ff3c332f>
    <_Flow_SignoffStatus xmlns="394bc1d8-96d2-423d-bf44-23aa6dcd335f" xsi:nil="true"/>
    <Proofed xmlns="394bc1d8-96d2-423d-bf44-23aa6dcd335f">false</Proofed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3A20E0927D3649989D3950CFAA05DF" ma:contentTypeVersion="21" ma:contentTypeDescription="Create a new document." ma:contentTypeScope="" ma:versionID="41d3556cec1332a2bf2f192e41bee317">
  <xsd:schema xmlns:xsd="http://www.w3.org/2001/XMLSchema" xmlns:xs="http://www.w3.org/2001/XMLSchema" xmlns:p="http://schemas.microsoft.com/office/2006/metadata/properties" xmlns:ns2="394bc1d8-96d2-423d-bf44-23aa6dcd335f" xmlns:ns3="851b54dd-350b-4f28-ac14-67bcecf3a97d" targetNamespace="http://schemas.microsoft.com/office/2006/metadata/properties" ma:root="true" ma:fieldsID="3ac4680632160b27f77ebee5ece612c4" ns2:_="" ns3:_="">
    <xsd:import namespace="394bc1d8-96d2-423d-bf44-23aa6dcd335f"/>
    <xsd:import namespace="851b54dd-350b-4f28-ac14-67bcecf3a9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Proofed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bc1d8-96d2-423d-bf44-23aa6dcd335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Proofed" ma:index="18" nillable="true" ma:displayName="Proofed" ma:default="0" ma:description="Has your team proof all pages of PDF" ma:format="Dropdown" ma:internalName="Proofed">
      <xsd:simpleType>
        <xsd:restriction base="dms:Boolea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e8b9f09-b1ac-406e-8456-67f41ec94e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1b54dd-350b-4f28-ac14-67bcecf3a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109e5af4-e7ef-406e-8345-75395c91bc07}" ma:internalName="TaxCatchAll" ma:showField="CatchAllData" ma:web="851b54dd-350b-4f28-ac14-67bcecf3a9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ECC1258-4321-4CFF-B0EE-1E20E76698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0A455A0-C3CD-4664-8814-EF2EF38F182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D4B51B0-5C69-4833-8F46-D8F1322D12A5}">
  <ds:schemaRefs>
    <ds:schemaRef ds:uri="http://schemas.microsoft.com/office/2006/metadata/properties"/>
    <ds:schemaRef ds:uri="http://schemas.microsoft.com/office/infopath/2007/PartnerControls"/>
    <ds:schemaRef ds:uri="851b54dd-350b-4f28-ac14-67bcecf3a97d"/>
    <ds:schemaRef ds:uri="394bc1d8-96d2-423d-bf44-23aa6dcd335f"/>
  </ds:schemaRefs>
</ds:datastoreItem>
</file>

<file path=customXml/itemProps4.xml><?xml version="1.0" encoding="utf-8"?>
<ds:datastoreItem xmlns:ds="http://schemas.openxmlformats.org/officeDocument/2006/customXml" ds:itemID="{93F5E1D8-6445-4A4A-9E93-E8FED74C2E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bc1d8-96d2-423d-bf44-23aa6dcd335f"/>
    <ds:schemaRef ds:uri="851b54dd-350b-4f28-ac14-67bcecf3a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1</Pages>
  <Words>459</Words>
  <Characters>2618</Characters>
  <Application>Microsoft Office Word</Application>
  <DocSecurity>4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Lyndsey Gordon</dc:creator>
  <cp:keywords/>
  <dc:description/>
  <cp:lastModifiedBy>Madeline Georgiadis</cp:lastModifiedBy>
  <cp:revision>37</cp:revision>
  <dcterms:created xsi:type="dcterms:W3CDTF">2026-06-04T03:16:00Z</dcterms:created>
  <dcterms:modified xsi:type="dcterms:W3CDTF">2026-06-09T02:44:00Z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>MediaServiceImageTags</vt:lpwstr>
  </property>
  <property fmtid="{D5CDD505-2E9C-101B-9397-08002B2CF9AE}" pid="3" name="GrammarlyDocumentId">
    <vt:lpwstr>14e09921-912e-4c96-976d-60ceff890e44</vt:lpwstr>
  </property>
  <property fmtid="{D5CDD505-2E9C-101B-9397-08002B2CF9AE}" pid="4" name="ContentTypeId">
    <vt:lpwstr>0x010100BF3A20E0927D3649989D3950CFAA05DF</vt:lpwstr>
  </property>
</Properties>
</file>